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CEE4" w14:textId="605A421F" w:rsidR="005C4583" w:rsidRPr="005160EC" w:rsidRDefault="00C63142" w:rsidP="005160EC">
      <w:pPr>
        <w:pStyle w:val="Nadpis1"/>
        <w:rPr>
          <w:sz w:val="24"/>
          <w:szCs w:val="24"/>
        </w:rPr>
      </w:pPr>
      <w:r w:rsidRPr="00E44798">
        <w:rPr>
          <w:sz w:val="24"/>
          <w:szCs w:val="24"/>
        </w:rPr>
        <w:t>PŘÍLOHA ŽÁDOSTI O PODPORU</w:t>
      </w:r>
      <w:r w:rsidR="00E44798">
        <w:rPr>
          <w:sz w:val="24"/>
          <w:szCs w:val="24"/>
        </w:rPr>
        <w:t xml:space="preserve"> Z OP JAK</w:t>
      </w:r>
    </w:p>
    <w:p w14:paraId="729DF65A" w14:textId="26D84D7E" w:rsidR="005C4583" w:rsidRPr="005160EC" w:rsidRDefault="00193C19" w:rsidP="005160EC">
      <w:pPr>
        <w:pStyle w:val="Nadpis2"/>
        <w:rPr>
          <w:sz w:val="28"/>
          <w:szCs w:val="28"/>
        </w:rPr>
      </w:pPr>
      <w:r w:rsidRPr="00E44798">
        <w:rPr>
          <w:sz w:val="28"/>
          <w:szCs w:val="28"/>
        </w:rPr>
        <w:t>STANOVISKO REGIONÁLNÍ STÁLÉ KONFERENCE K VYMEZENÍ ÚZEMÍ REALIZACE A DOPADU MISTNÍCH AKČNÍCH PLÁNŮ ROZVOJE VZDĚLÁVÁNÍ</w:t>
      </w:r>
    </w:p>
    <w:tbl>
      <w:tblPr>
        <w:tblStyle w:val="Mkatabulky"/>
        <w:tblW w:w="4942" w:type="pct"/>
        <w:tblInd w:w="108" w:type="dxa"/>
        <w:tblLook w:val="04A0" w:firstRow="1" w:lastRow="0" w:firstColumn="1" w:lastColumn="0" w:noHBand="0" w:noVBand="1"/>
      </w:tblPr>
      <w:tblGrid>
        <w:gridCol w:w="1873"/>
        <w:gridCol w:w="7082"/>
      </w:tblGrid>
      <w:tr w:rsidR="00193C19" w14:paraId="424BAC17" w14:textId="77777777" w:rsidTr="00193C19">
        <w:tc>
          <w:tcPr>
            <w:tcW w:w="1046" w:type="pct"/>
            <w:shd w:val="clear" w:color="auto" w:fill="auto"/>
            <w:vAlign w:val="center"/>
          </w:tcPr>
          <w:p w14:paraId="4D542DDE" w14:textId="77777777" w:rsidR="00193C19" w:rsidRPr="00E44798" w:rsidRDefault="00193C19" w:rsidP="002A574B">
            <w:pPr>
              <w:spacing w:after="160" w:line="259" w:lineRule="auto"/>
              <w:rPr>
                <w:rFonts w:cs="Calibri"/>
                <w:sz w:val="22"/>
                <w:szCs w:val="22"/>
              </w:rPr>
            </w:pPr>
            <w:r w:rsidRPr="00E44798">
              <w:rPr>
                <w:rFonts w:asciiTheme="minorHAnsi" w:hAnsiTheme="minorHAnsi" w:cs="Arial"/>
                <w:b/>
                <w:sz w:val="22"/>
                <w:szCs w:val="22"/>
              </w:rPr>
              <w:t>Kraj</w:t>
            </w:r>
          </w:p>
        </w:tc>
        <w:sdt>
          <w:sdtPr>
            <w:rPr>
              <w:rFonts w:cs="Calibri"/>
              <w:sz w:val="24"/>
              <w:szCs w:val="24"/>
            </w:rPr>
            <w:id w:val="1939402607"/>
            <w:placeholder>
              <w:docPart w:val="EC64E93D70664560AA2476CC40E1B878"/>
            </w:placeholder>
            <w:dropDownList>
              <w:listItem w:value="Zvolte položku."/>
              <w:listItem w:displayText="Hlavní město Praha" w:value="Hlavní město Praha"/>
              <w:listItem w:displayText="Jihočeský " w:value="Jihočeský "/>
              <w:listItem w:displayText="Jihomoravský" w:value="Jihomoravský"/>
              <w:listItem w:displayText="Karlovarský" w:value="Karlovarský"/>
              <w:listItem w:displayText="Královehradecký" w:value="Královehradecký"/>
              <w:listItem w:displayText="Liberecký" w:value="Liberecký"/>
              <w:listItem w:displayText="Moravskoslezský" w:value="Moravskoslezský"/>
              <w:listItem w:displayText="Olomoucký" w:value="Olomoucký"/>
              <w:listItem w:displayText="Pardubický" w:value="Pardubický"/>
              <w:listItem w:displayText="Plzeňský" w:value="Plzeňský"/>
              <w:listItem w:displayText="Středočeský" w:value="Středočeský"/>
              <w:listItem w:displayText="Ústecký" w:value="Ústecký"/>
              <w:listItem w:displayText="Vysočina" w:value="Vysočina"/>
              <w:listItem w:displayText="Zlínský" w:value="Zlínský"/>
            </w:dropDownList>
          </w:sdtPr>
          <w:sdtContent>
            <w:tc>
              <w:tcPr>
                <w:tcW w:w="3954" w:type="pct"/>
                <w:vAlign w:val="center"/>
              </w:tcPr>
              <w:p w14:paraId="3170752A" w14:textId="740A15FF" w:rsidR="00193C19" w:rsidRDefault="00CB5E2E" w:rsidP="002A574B">
                <w:pPr>
                  <w:jc w:val="center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cs="Calibri"/>
                    <w:sz w:val="24"/>
                    <w:szCs w:val="24"/>
                  </w:rPr>
                  <w:t>Moravskoslezský</w:t>
                </w:r>
              </w:p>
            </w:tc>
          </w:sdtContent>
        </w:sdt>
      </w:tr>
    </w:tbl>
    <w:p w14:paraId="4DDF94F4" w14:textId="77777777" w:rsidR="005C4583" w:rsidRDefault="005C4583" w:rsidP="00CE3205"/>
    <w:p w14:paraId="0AF7E80B" w14:textId="2DFD04F2" w:rsidR="005C4583" w:rsidRDefault="00DD6142" w:rsidP="00CE3205">
      <w:r>
        <w:t xml:space="preserve">Místně příslušná </w:t>
      </w:r>
      <w:r w:rsidR="00193C19">
        <w:t xml:space="preserve">Regionální stálá konference (RSK) tímto vymezuje území pro realizaci </w:t>
      </w:r>
      <w:r w:rsidR="00C620E0">
        <w:t xml:space="preserve">a dopad </w:t>
      </w:r>
      <w:r w:rsidR="00193C19">
        <w:t>projektu MAP.</w:t>
      </w:r>
    </w:p>
    <w:p w14:paraId="24C71BAD" w14:textId="77777777" w:rsidR="00086A58" w:rsidRDefault="00086A58" w:rsidP="00CE3205"/>
    <w:tbl>
      <w:tblPr>
        <w:tblStyle w:val="Mkatabulky"/>
        <w:tblW w:w="0" w:type="auto"/>
        <w:jc w:val="center"/>
        <w:shd w:val="clear" w:color="auto" w:fill="173271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193C19" w14:paraId="542AC17C" w14:textId="77777777" w:rsidTr="00BC1004">
        <w:trPr>
          <w:jc w:val="center"/>
        </w:trPr>
        <w:tc>
          <w:tcPr>
            <w:tcW w:w="9060" w:type="dxa"/>
            <w:gridSpan w:val="3"/>
            <w:shd w:val="clear" w:color="auto" w:fill="B3DBD6"/>
          </w:tcPr>
          <w:p w14:paraId="38EF6CB9" w14:textId="77777777" w:rsidR="00193C19" w:rsidRPr="00E44798" w:rsidRDefault="00193C19" w:rsidP="009646B5">
            <w:pPr>
              <w:pStyle w:val="Odstavec"/>
              <w:spacing w:after="12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44798">
              <w:rPr>
                <w:rFonts w:ascii="Calibri" w:hAnsi="Calibri" w:cs="Calibri"/>
                <w:b/>
                <w:sz w:val="22"/>
                <w:szCs w:val="22"/>
              </w:rPr>
              <w:t>Ú z e m í</w:t>
            </w:r>
          </w:p>
        </w:tc>
      </w:tr>
      <w:tr w:rsidR="00193C19" w14:paraId="685CE5B4" w14:textId="77777777" w:rsidTr="00BC1004">
        <w:trPr>
          <w:jc w:val="center"/>
        </w:trPr>
        <w:tc>
          <w:tcPr>
            <w:tcW w:w="3020" w:type="dxa"/>
            <w:shd w:val="clear" w:color="auto" w:fill="B3DBD6"/>
            <w:vAlign w:val="center"/>
          </w:tcPr>
          <w:p w14:paraId="074D8871" w14:textId="77777777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Obec s rozšířenou působností</w:t>
            </w:r>
          </w:p>
        </w:tc>
        <w:tc>
          <w:tcPr>
            <w:tcW w:w="3020" w:type="dxa"/>
            <w:shd w:val="clear" w:color="auto" w:fill="B3DBD6"/>
            <w:vAlign w:val="center"/>
          </w:tcPr>
          <w:p w14:paraId="44781B16" w14:textId="260FAF0C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Území MAP</w:t>
            </w:r>
            <w:r w:rsidR="00A43BFC" w:rsidRPr="00EE6000"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EE6000">
              <w:rPr>
                <w:rFonts w:ascii="Calibri" w:hAnsi="Calibri" w:cs="Calibri"/>
                <w:bCs/>
                <w:sz w:val="22"/>
              </w:rPr>
              <w:t>– výčet jednotlivých obcí na území správního obvodu obce s rozšířenou působností</w:t>
            </w:r>
            <w:r w:rsidR="00C42416">
              <w:rPr>
                <w:rFonts w:ascii="Calibri" w:hAnsi="Calibri" w:cs="Calibri"/>
                <w:bCs/>
                <w:sz w:val="22"/>
              </w:rPr>
              <w:t xml:space="preserve"> (realizace a dopad projektu)</w:t>
            </w:r>
          </w:p>
        </w:tc>
        <w:tc>
          <w:tcPr>
            <w:tcW w:w="3020" w:type="dxa"/>
            <w:shd w:val="clear" w:color="auto" w:fill="B3DBD6"/>
            <w:vAlign w:val="center"/>
          </w:tcPr>
          <w:p w14:paraId="4EB3F222" w14:textId="77777777" w:rsidR="00193C19" w:rsidRPr="00EE6000" w:rsidRDefault="00193C19" w:rsidP="002A574B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Cs/>
                <w:sz w:val="22"/>
              </w:rPr>
            </w:pPr>
            <w:r w:rsidRPr="00EE6000">
              <w:rPr>
                <w:rFonts w:ascii="Calibri" w:hAnsi="Calibri" w:cs="Calibri"/>
                <w:bCs/>
                <w:sz w:val="22"/>
              </w:rPr>
              <w:t>Žadatel</w:t>
            </w:r>
          </w:p>
        </w:tc>
      </w:tr>
      <w:tr w:rsidR="00C1219A" w14:paraId="182CB1E6" w14:textId="77777777" w:rsidTr="00BC1004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4012AAC9" w14:textId="1E974A95" w:rsidR="00C1219A" w:rsidRDefault="00C91EDD" w:rsidP="00C1219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</w:t>
            </w:r>
            <w:r w:rsidR="00EA52A8">
              <w:rPr>
                <w:rFonts w:ascii="Calibri" w:hAnsi="Calibri" w:cs="Calibri"/>
                <w:b/>
                <w:sz w:val="22"/>
              </w:rPr>
              <w:t>ohumín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272EC700" w14:textId="3A967F70" w:rsidR="00C1219A" w:rsidRPr="00924496" w:rsidRDefault="00B64976" w:rsidP="004F19AF">
            <w:pPr>
              <w:pStyle w:val="Odstavec"/>
              <w:spacing w:after="200"/>
              <w:ind w:firstLine="0"/>
              <w:rPr>
                <w:rFonts w:ascii="Calibri" w:hAnsi="Calibri" w:cs="Calibri"/>
                <w:bCs/>
                <w:sz w:val="22"/>
              </w:rPr>
            </w:pPr>
            <w:r w:rsidRPr="00924496">
              <w:rPr>
                <w:rFonts w:ascii="Calibri" w:hAnsi="Calibri" w:cs="Calibri"/>
                <w:bCs/>
                <w:sz w:val="22"/>
              </w:rPr>
              <w:t>Bohumín, Rychvald, Dolní Lutyně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489506A5" w14:textId="1A1568BC" w:rsidR="00C1219A" w:rsidRDefault="00924496" w:rsidP="00C1219A">
            <w:pPr>
              <w:pStyle w:val="Odstavec"/>
              <w:spacing w:after="200" w:line="240" w:lineRule="auto"/>
              <w:ind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MAS </w:t>
            </w:r>
            <w:proofErr w:type="spellStart"/>
            <w:r>
              <w:rPr>
                <w:rFonts w:ascii="Calibri" w:hAnsi="Calibri" w:cs="Calibri"/>
                <w:b/>
                <w:sz w:val="22"/>
              </w:rPr>
              <w:t>Bohumínsko</w:t>
            </w:r>
            <w:proofErr w:type="spellEnd"/>
            <w:r>
              <w:rPr>
                <w:rFonts w:ascii="Calibri" w:hAnsi="Calibri" w:cs="Calibri"/>
                <w:b/>
                <w:sz w:val="22"/>
              </w:rPr>
              <w:t>, z. s</w:t>
            </w:r>
          </w:p>
        </w:tc>
      </w:tr>
      <w:tr w:rsidR="00C1219A" w14:paraId="7F15BA69" w14:textId="77777777" w:rsidTr="00BC1004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3B3BD0CC" w14:textId="77777777" w:rsidR="00C1219A" w:rsidRDefault="00C1219A" w:rsidP="00C1219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</w:p>
          <w:p w14:paraId="608FFE7B" w14:textId="2CC837CB" w:rsidR="00C1219A" w:rsidRPr="006E0E6F" w:rsidRDefault="00EA52A8" w:rsidP="00C1219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Frýdlant nad Ostravicí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0F22AF32" w14:textId="051BAAD5" w:rsidR="00C1219A" w:rsidRPr="00B24D91" w:rsidRDefault="00305523" w:rsidP="00C1219A">
            <w:pPr>
              <w:pStyle w:val="Odstavec"/>
              <w:spacing w:after="200" w:line="240" w:lineRule="auto"/>
              <w:ind w:firstLine="0"/>
              <w:rPr>
                <w:rFonts w:ascii="Calibri" w:hAnsi="Calibri" w:cs="Calibri"/>
                <w:bCs/>
                <w:sz w:val="22"/>
              </w:rPr>
            </w:pPr>
            <w:r>
              <w:rPr>
                <w:rFonts w:ascii="Calibri" w:hAnsi="Calibri" w:cs="Calibri"/>
                <w:bCs/>
                <w:sz w:val="22"/>
              </w:rPr>
              <w:t xml:space="preserve">Bílá, Čeladná, Frýdlant nad Ostravicí, Janovice, </w:t>
            </w:r>
            <w:r w:rsidR="00C55D8C">
              <w:rPr>
                <w:rFonts w:ascii="Calibri" w:hAnsi="Calibri" w:cs="Calibri"/>
                <w:bCs/>
                <w:sz w:val="22"/>
              </w:rPr>
              <w:t>Kunčice pod Ondřejníkem, Malenovice, Metylovice, Ostravice, Pržno, Pstruží, Staré Hamry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40A7C3F7" w14:textId="119FEA91" w:rsidR="00C1219A" w:rsidRPr="006E0E6F" w:rsidRDefault="00706A15" w:rsidP="00EA52A8">
            <w:pPr>
              <w:pStyle w:val="Odstavec"/>
              <w:spacing w:after="200" w:line="240" w:lineRule="auto"/>
              <w:ind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MAS Frýdlantsko-Beskydy z.s.</w:t>
            </w:r>
          </w:p>
        </w:tc>
      </w:tr>
      <w:tr w:rsidR="00C1219A" w14:paraId="13314677" w14:textId="77777777" w:rsidTr="00BC1004">
        <w:trPr>
          <w:jc w:val="center"/>
        </w:trPr>
        <w:tc>
          <w:tcPr>
            <w:tcW w:w="3020" w:type="dxa"/>
            <w:shd w:val="clear" w:color="auto" w:fill="FFFFFF" w:themeFill="background1"/>
            <w:vAlign w:val="center"/>
          </w:tcPr>
          <w:p w14:paraId="345A10D0" w14:textId="065AC7CD" w:rsidR="00C1219A" w:rsidRPr="006E0E6F" w:rsidRDefault="00EA52A8" w:rsidP="00C1219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Nový Jičín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7E43DA7E" w14:textId="55AE05CB" w:rsidR="00C1219A" w:rsidRPr="00475E3E" w:rsidRDefault="003A2DF9" w:rsidP="00FE40AE">
            <w:pPr>
              <w:pStyle w:val="Odstavec"/>
              <w:spacing w:after="200"/>
              <w:ind w:firstLine="0"/>
              <w:rPr>
                <w:rFonts w:ascii="Calibri" w:hAnsi="Calibri" w:cs="Calibri"/>
                <w:bCs/>
                <w:sz w:val="22"/>
              </w:rPr>
            </w:pPr>
            <w:r w:rsidRPr="003A2DF9">
              <w:rPr>
                <w:rFonts w:ascii="Calibri" w:hAnsi="Calibri" w:cs="Calibri"/>
                <w:bCs/>
                <w:sz w:val="22"/>
              </w:rPr>
              <w:t>Bartošovice, Bernartice nad Odrou, Hladké Životice, Hodslavice,</w:t>
            </w:r>
            <w:r>
              <w:rPr>
                <w:rFonts w:ascii="Calibri" w:hAnsi="Calibri" w:cs="Calibri"/>
                <w:bCs/>
                <w:sz w:val="22"/>
              </w:rPr>
              <w:t xml:space="preserve"> </w:t>
            </w:r>
            <w:r w:rsidRPr="003A2DF9">
              <w:rPr>
                <w:rFonts w:ascii="Calibri" w:hAnsi="Calibri" w:cs="Calibri"/>
                <w:bCs/>
                <w:sz w:val="22"/>
              </w:rPr>
              <w:t>Hostašovice, Jeseník nad Odrou, Kunín, Libhošť, Mořko</w:t>
            </w:r>
            <w:r>
              <w:rPr>
                <w:rFonts w:ascii="Calibri" w:hAnsi="Calibri" w:cs="Calibri"/>
                <w:bCs/>
                <w:sz w:val="22"/>
              </w:rPr>
              <w:t>v,</w:t>
            </w:r>
            <w:r w:rsidRPr="003A2DF9">
              <w:rPr>
                <w:rFonts w:ascii="Calibri" w:hAnsi="Calibri" w:cs="Calibri"/>
                <w:bCs/>
                <w:sz w:val="22"/>
              </w:rPr>
              <w:t xml:space="preserve"> Nový Jičín, Ryb</w:t>
            </w:r>
            <w:r>
              <w:rPr>
                <w:rFonts w:ascii="Calibri" w:hAnsi="Calibri" w:cs="Calibri"/>
                <w:bCs/>
                <w:sz w:val="22"/>
              </w:rPr>
              <w:t xml:space="preserve">í, </w:t>
            </w:r>
            <w:r w:rsidRPr="003A2DF9">
              <w:rPr>
                <w:rFonts w:ascii="Calibri" w:hAnsi="Calibri" w:cs="Calibri"/>
                <w:bCs/>
                <w:sz w:val="22"/>
              </w:rPr>
              <w:t>Sedlnice, Starý Jičín, Suchdol n</w:t>
            </w:r>
            <w:r>
              <w:rPr>
                <w:rFonts w:ascii="Calibri" w:hAnsi="Calibri" w:cs="Calibri"/>
                <w:bCs/>
                <w:sz w:val="22"/>
              </w:rPr>
              <w:t>a</w:t>
            </w:r>
            <w:r w:rsidRPr="003A2DF9">
              <w:rPr>
                <w:rFonts w:ascii="Calibri" w:hAnsi="Calibri" w:cs="Calibri"/>
                <w:bCs/>
                <w:sz w:val="22"/>
              </w:rPr>
              <w:t>d Odrou, Šen</w:t>
            </w:r>
            <w:r>
              <w:rPr>
                <w:rFonts w:ascii="Calibri" w:hAnsi="Calibri" w:cs="Calibri"/>
                <w:bCs/>
                <w:sz w:val="22"/>
              </w:rPr>
              <w:t>o</w:t>
            </w:r>
            <w:r w:rsidRPr="003A2DF9">
              <w:rPr>
                <w:rFonts w:ascii="Calibri" w:hAnsi="Calibri" w:cs="Calibri"/>
                <w:bCs/>
                <w:sz w:val="22"/>
              </w:rPr>
              <w:t xml:space="preserve">v u Nového Jičína, Životice </w:t>
            </w:r>
            <w:r w:rsidR="00FE40AE">
              <w:rPr>
                <w:rFonts w:ascii="Calibri" w:hAnsi="Calibri" w:cs="Calibri"/>
                <w:bCs/>
                <w:sz w:val="22"/>
              </w:rPr>
              <w:t xml:space="preserve">u </w:t>
            </w:r>
            <w:r w:rsidRPr="003A2DF9">
              <w:rPr>
                <w:rFonts w:ascii="Calibri" w:hAnsi="Calibri" w:cs="Calibri"/>
                <w:bCs/>
                <w:sz w:val="22"/>
              </w:rPr>
              <w:t>N</w:t>
            </w:r>
            <w:r>
              <w:rPr>
                <w:rFonts w:ascii="Calibri" w:hAnsi="Calibri" w:cs="Calibri"/>
                <w:bCs/>
                <w:sz w:val="22"/>
              </w:rPr>
              <w:t>o</w:t>
            </w:r>
            <w:r w:rsidRPr="003A2DF9">
              <w:rPr>
                <w:rFonts w:ascii="Calibri" w:hAnsi="Calibri" w:cs="Calibri"/>
                <w:bCs/>
                <w:sz w:val="22"/>
              </w:rPr>
              <w:t>vého Jičína</w:t>
            </w:r>
          </w:p>
        </w:tc>
        <w:tc>
          <w:tcPr>
            <w:tcW w:w="3020" w:type="dxa"/>
            <w:shd w:val="clear" w:color="auto" w:fill="FFFFFF" w:themeFill="background1"/>
            <w:vAlign w:val="center"/>
          </w:tcPr>
          <w:p w14:paraId="0C22194D" w14:textId="724DFB47" w:rsidR="00C1219A" w:rsidRPr="006E0E6F" w:rsidRDefault="00EA52A8" w:rsidP="00C1219A">
            <w:pPr>
              <w:pStyle w:val="Odstavec"/>
              <w:spacing w:after="200"/>
              <w:ind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Město Nový Jičín</w:t>
            </w:r>
          </w:p>
        </w:tc>
      </w:tr>
    </w:tbl>
    <w:p w14:paraId="6D334004" w14:textId="68F37435" w:rsidR="00193C19" w:rsidRDefault="00193C19" w:rsidP="00E44798">
      <w:pPr>
        <w:tabs>
          <w:tab w:val="left" w:pos="4820"/>
        </w:tabs>
        <w:rPr>
          <w:rFonts w:asciiTheme="minorHAnsi" w:hAnsiTheme="minorHAnsi" w:cstheme="minorHAnsi"/>
        </w:rPr>
      </w:pPr>
      <w:r w:rsidRPr="00E44798">
        <w:rPr>
          <w:rFonts w:asciiTheme="minorHAnsi" w:hAnsiTheme="minorHAnsi" w:cstheme="minorHAnsi"/>
        </w:rPr>
        <w:t xml:space="preserve">V </w:t>
      </w:r>
      <w:r w:rsidR="00FC5F2B">
        <w:rPr>
          <w:rFonts w:asciiTheme="minorHAnsi" w:hAnsiTheme="minorHAnsi" w:cstheme="minorHAnsi"/>
        </w:rPr>
        <w:t>Ostravě</w:t>
      </w:r>
      <w:r w:rsidRPr="00E44798">
        <w:rPr>
          <w:rFonts w:asciiTheme="minorHAnsi" w:hAnsiTheme="minorHAnsi" w:cstheme="minorHAnsi"/>
        </w:rPr>
        <w:t xml:space="preserve"> dne</w:t>
      </w:r>
      <w:r w:rsidR="00FC5F2B">
        <w:rPr>
          <w:rFonts w:asciiTheme="minorHAnsi" w:hAnsiTheme="minorHAnsi" w:cstheme="minorHAnsi"/>
        </w:rPr>
        <w:t xml:space="preserve"> </w:t>
      </w:r>
      <w:r w:rsidR="00EA52A8">
        <w:rPr>
          <w:rFonts w:asciiTheme="minorHAnsi" w:hAnsiTheme="minorHAnsi" w:cstheme="minorHAnsi"/>
        </w:rPr>
        <w:t>26</w:t>
      </w:r>
      <w:r w:rsidR="00FC5F2B">
        <w:rPr>
          <w:rFonts w:asciiTheme="minorHAnsi" w:hAnsiTheme="minorHAnsi" w:cstheme="minorHAnsi"/>
        </w:rPr>
        <w:t>.</w:t>
      </w:r>
      <w:r w:rsidR="00C91EDD">
        <w:rPr>
          <w:rFonts w:asciiTheme="minorHAnsi" w:hAnsiTheme="minorHAnsi" w:cstheme="minorHAnsi"/>
        </w:rPr>
        <w:t>9</w:t>
      </w:r>
      <w:r w:rsidR="00FC5F2B">
        <w:rPr>
          <w:rFonts w:asciiTheme="minorHAnsi" w:hAnsiTheme="minorHAnsi" w:cstheme="minorHAnsi"/>
        </w:rPr>
        <w:t>.2023</w:t>
      </w:r>
    </w:p>
    <w:p w14:paraId="263CC1FE" w14:textId="77777777" w:rsidR="00C91EDD" w:rsidRDefault="00C91EDD" w:rsidP="00E44798">
      <w:pPr>
        <w:tabs>
          <w:tab w:val="left" w:pos="4820"/>
        </w:tabs>
        <w:rPr>
          <w:rFonts w:asciiTheme="minorHAnsi" w:hAnsiTheme="minorHAnsi" w:cstheme="minorHAnsi"/>
        </w:rPr>
      </w:pPr>
    </w:p>
    <w:p w14:paraId="1B0DC6CC" w14:textId="50C769B8" w:rsidR="00E44798" w:rsidRPr="00E44798" w:rsidRDefault="00624E23" w:rsidP="00E44798">
      <w:pPr>
        <w:tabs>
          <w:tab w:val="left" w:pos="482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086A58"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 xml:space="preserve"> Jan Krkoška, MBA</w:t>
      </w:r>
    </w:p>
    <w:p w14:paraId="622BD8AE" w14:textId="42F09A5C" w:rsidR="00193C19" w:rsidRPr="00E44798" w:rsidRDefault="00E44798" w:rsidP="00E44798">
      <w:pPr>
        <w:pStyle w:val="Odstavec"/>
        <w:tabs>
          <w:tab w:val="center" w:pos="1701"/>
          <w:tab w:val="center" w:pos="6804"/>
        </w:tabs>
        <w:spacing w:after="120"/>
        <w:ind w:firstLine="0"/>
        <w:rPr>
          <w:rFonts w:asciiTheme="minorHAnsi" w:hAnsiTheme="minorHAnsi" w:cstheme="minorHAnsi"/>
          <w:sz w:val="22"/>
        </w:rPr>
      </w:pPr>
      <w:r w:rsidRPr="00E44798">
        <w:rPr>
          <w:rFonts w:asciiTheme="minorHAnsi" w:hAnsiTheme="minorHAnsi" w:cstheme="minorHAnsi"/>
          <w:sz w:val="22"/>
        </w:rPr>
        <w:tab/>
      </w:r>
      <w:r w:rsidR="00193C19" w:rsidRPr="00E44798">
        <w:rPr>
          <w:rFonts w:asciiTheme="minorHAnsi" w:hAnsiTheme="minorHAnsi" w:cstheme="minorHAnsi"/>
          <w:sz w:val="22"/>
        </w:rPr>
        <w:t>……………………………………………………..</w:t>
      </w:r>
      <w:r w:rsidR="00193C19" w:rsidRPr="00E44798">
        <w:rPr>
          <w:rFonts w:asciiTheme="minorHAnsi" w:hAnsiTheme="minorHAnsi" w:cstheme="minorHAnsi"/>
          <w:sz w:val="22"/>
        </w:rPr>
        <w:tab/>
      </w:r>
      <w:r w:rsidR="00193C19" w:rsidRPr="00E44798">
        <w:rPr>
          <w:rFonts w:asciiTheme="minorHAnsi" w:hAnsiTheme="minorHAnsi" w:cstheme="minorHAnsi"/>
        </w:rPr>
        <w:t>…………………</w:t>
      </w:r>
      <w:r w:rsidRPr="00E44798">
        <w:rPr>
          <w:rFonts w:asciiTheme="minorHAnsi" w:hAnsiTheme="minorHAnsi" w:cstheme="minorHAnsi"/>
        </w:rPr>
        <w:t>.</w:t>
      </w:r>
      <w:r w:rsidR="00193C19" w:rsidRPr="00E44798">
        <w:rPr>
          <w:rFonts w:asciiTheme="minorHAnsi" w:hAnsiTheme="minorHAnsi" w:cstheme="minorHAnsi"/>
        </w:rPr>
        <w:t>………………………</w:t>
      </w:r>
    </w:p>
    <w:p w14:paraId="7884D5FE" w14:textId="0FE3CD2F" w:rsidR="00127CF4" w:rsidRPr="00E44798" w:rsidRDefault="00E44798" w:rsidP="00381B53">
      <w:pPr>
        <w:pStyle w:val="Odstavec"/>
        <w:tabs>
          <w:tab w:val="center" w:pos="1701"/>
          <w:tab w:val="center" w:pos="6804"/>
        </w:tabs>
        <w:spacing w:after="0" w:line="240" w:lineRule="auto"/>
        <w:ind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127B55">
        <w:rPr>
          <w:rFonts w:asciiTheme="minorHAnsi" w:hAnsiTheme="minorHAnsi" w:cstheme="minorHAnsi"/>
          <w:sz w:val="22"/>
        </w:rPr>
        <w:t>Jméno a příjmení</w:t>
      </w:r>
      <w:r w:rsidR="00193C19" w:rsidRPr="00E44798">
        <w:rPr>
          <w:rFonts w:asciiTheme="minorHAnsi" w:hAnsiTheme="minorHAnsi" w:cstheme="minorHAnsi"/>
          <w:sz w:val="22"/>
        </w:rPr>
        <w:t xml:space="preserve"> </w:t>
      </w:r>
      <w:r w:rsidR="00127B55">
        <w:rPr>
          <w:rFonts w:asciiTheme="minorHAnsi" w:hAnsiTheme="minorHAnsi" w:cstheme="minorHAnsi"/>
          <w:sz w:val="22"/>
        </w:rPr>
        <w:t>předsedy RSK</w:t>
      </w:r>
      <w:r w:rsidR="001875AE">
        <w:rPr>
          <w:rFonts w:asciiTheme="minorHAnsi" w:hAnsiTheme="minorHAnsi" w:cstheme="minorHAnsi"/>
          <w:sz w:val="22"/>
        </w:rPr>
        <w:br/>
      </w:r>
      <w:r w:rsidR="00127B55">
        <w:rPr>
          <w:rFonts w:asciiTheme="minorHAnsi" w:hAnsiTheme="minorHAnsi" w:cstheme="minorHAnsi"/>
          <w:sz w:val="22"/>
        </w:rPr>
        <w:t xml:space="preserve">                </w:t>
      </w:r>
      <w:r w:rsidR="00381B53">
        <w:rPr>
          <w:rFonts w:asciiTheme="minorHAnsi" w:hAnsiTheme="minorHAnsi" w:cstheme="minorHAnsi"/>
          <w:sz w:val="22"/>
        </w:rPr>
        <w:t>výše uvedeného kraje</w:t>
      </w:r>
      <w:r w:rsidR="00193C19" w:rsidRPr="00E44798">
        <w:rPr>
          <w:rFonts w:asciiTheme="minorHAnsi" w:hAnsiTheme="minorHAnsi" w:cstheme="minorHAnsi"/>
          <w:sz w:val="22"/>
        </w:rPr>
        <w:tab/>
        <w:t xml:space="preserve">Podpis </w:t>
      </w:r>
    </w:p>
    <w:sectPr w:rsidR="00127CF4" w:rsidRPr="00E44798" w:rsidSect="00D65C9F">
      <w:head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0A1E9" w14:textId="77777777" w:rsidR="00DF2BDE" w:rsidRDefault="00DF2BDE" w:rsidP="00CE3205">
      <w:r>
        <w:separator/>
      </w:r>
    </w:p>
  </w:endnote>
  <w:endnote w:type="continuationSeparator" w:id="0">
    <w:p w14:paraId="2254CFEF" w14:textId="77777777" w:rsidR="00DF2BDE" w:rsidRDefault="00DF2BDE" w:rsidP="00CE3205">
      <w:r>
        <w:continuationSeparator/>
      </w:r>
    </w:p>
  </w:endnote>
  <w:endnote w:type="continuationNotice" w:id="1">
    <w:p w14:paraId="34E7520C" w14:textId="77777777" w:rsidR="00DF2BDE" w:rsidRDefault="00DF2BD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9A4BC" w14:textId="502A8A6D" w:rsidR="000E1578" w:rsidRDefault="006F1B93" w:rsidP="00CE3205">
    <w:pPr>
      <w:pStyle w:val="Zpa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3C19">
      <w:rPr>
        <w:noProof/>
      </w:rPr>
      <mc:AlternateContent>
        <mc:Choice Requires="wps">
          <w:drawing>
            <wp:anchor distT="45720" distB="45720" distL="114300" distR="0" simplePos="0" relativeHeight="251658242" behindDoc="0" locked="1" layoutInCell="1" allowOverlap="0" wp14:anchorId="763DA7F9" wp14:editId="00657AF4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0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3DA7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373.05pt;margin-top:775.6pt;width:87.85pt;height:45.35pt;z-index:251658242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1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1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918C" w14:textId="77777777" w:rsidR="00DF2BDE" w:rsidRDefault="00DF2BDE" w:rsidP="00CE3205">
      <w:r>
        <w:separator/>
      </w:r>
    </w:p>
  </w:footnote>
  <w:footnote w:type="continuationSeparator" w:id="0">
    <w:p w14:paraId="32CD33EF" w14:textId="77777777" w:rsidR="00DF2BDE" w:rsidRDefault="00DF2BDE" w:rsidP="00CE3205">
      <w:r>
        <w:continuationSeparator/>
      </w:r>
    </w:p>
  </w:footnote>
  <w:footnote w:type="continuationNotice" w:id="1">
    <w:p w14:paraId="249A6F82" w14:textId="77777777" w:rsidR="00DF2BDE" w:rsidRDefault="00DF2BD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452F" w14:textId="5C4404D8" w:rsidR="00445D8B" w:rsidRDefault="00C87F0C" w:rsidP="00CE3205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1" allowOverlap="1" wp14:anchorId="2017510F" wp14:editId="5D36BFFC">
          <wp:simplePos x="0" y="0"/>
          <wp:positionH relativeFrom="column">
            <wp:posOffset>-43180</wp:posOffset>
          </wp:positionH>
          <wp:positionV relativeFrom="paragraph">
            <wp:posOffset>-56989</wp:posOffset>
          </wp:positionV>
          <wp:extent cx="561975" cy="5619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P JAK - obecn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 w16cid:durableId="1149135399">
    <w:abstractNumId w:val="0"/>
  </w:num>
  <w:num w:numId="2" w16cid:durableId="1193573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172"/>
    <w:rsid w:val="00003627"/>
    <w:rsid w:val="00021AFD"/>
    <w:rsid w:val="0002518D"/>
    <w:rsid w:val="0004638B"/>
    <w:rsid w:val="00054A83"/>
    <w:rsid w:val="0007200C"/>
    <w:rsid w:val="000800DF"/>
    <w:rsid w:val="00086A58"/>
    <w:rsid w:val="000B786A"/>
    <w:rsid w:val="000D5671"/>
    <w:rsid w:val="000E1578"/>
    <w:rsid w:val="0010035A"/>
    <w:rsid w:val="00120F08"/>
    <w:rsid w:val="00123B90"/>
    <w:rsid w:val="00124B82"/>
    <w:rsid w:val="00127B55"/>
    <w:rsid w:val="00127CF4"/>
    <w:rsid w:val="00130172"/>
    <w:rsid w:val="001518E0"/>
    <w:rsid w:val="00186A67"/>
    <w:rsid w:val="001875AE"/>
    <w:rsid w:val="00193C19"/>
    <w:rsid w:val="001C3BC7"/>
    <w:rsid w:val="001D50F8"/>
    <w:rsid w:val="00201360"/>
    <w:rsid w:val="00205E8E"/>
    <w:rsid w:val="002417C9"/>
    <w:rsid w:val="002947C6"/>
    <w:rsid w:val="0029680F"/>
    <w:rsid w:val="002A773D"/>
    <w:rsid w:val="002B0584"/>
    <w:rsid w:val="002C45D1"/>
    <w:rsid w:val="002C725E"/>
    <w:rsid w:val="002D4F95"/>
    <w:rsid w:val="002F7849"/>
    <w:rsid w:val="00305260"/>
    <w:rsid w:val="00305523"/>
    <w:rsid w:val="0031773D"/>
    <w:rsid w:val="003359FF"/>
    <w:rsid w:val="003450BB"/>
    <w:rsid w:val="00381B53"/>
    <w:rsid w:val="003833FA"/>
    <w:rsid w:val="003853BE"/>
    <w:rsid w:val="003A2DF9"/>
    <w:rsid w:val="003B7FA8"/>
    <w:rsid w:val="003D3463"/>
    <w:rsid w:val="003F5720"/>
    <w:rsid w:val="0040459E"/>
    <w:rsid w:val="00416A19"/>
    <w:rsid w:val="00445D8B"/>
    <w:rsid w:val="004538FE"/>
    <w:rsid w:val="0046240C"/>
    <w:rsid w:val="00475E3E"/>
    <w:rsid w:val="0047790A"/>
    <w:rsid w:val="00480CCA"/>
    <w:rsid w:val="004B322C"/>
    <w:rsid w:val="004C4791"/>
    <w:rsid w:val="004D0279"/>
    <w:rsid w:val="004F143B"/>
    <w:rsid w:val="004F19AF"/>
    <w:rsid w:val="005011AC"/>
    <w:rsid w:val="00503D2D"/>
    <w:rsid w:val="00515621"/>
    <w:rsid w:val="005160EC"/>
    <w:rsid w:val="00532A11"/>
    <w:rsid w:val="00540B1C"/>
    <w:rsid w:val="00597ADF"/>
    <w:rsid w:val="005C4583"/>
    <w:rsid w:val="005F194B"/>
    <w:rsid w:val="00624E23"/>
    <w:rsid w:val="00643506"/>
    <w:rsid w:val="00672861"/>
    <w:rsid w:val="00675497"/>
    <w:rsid w:val="006A3060"/>
    <w:rsid w:val="006A5ABC"/>
    <w:rsid w:val="006D0408"/>
    <w:rsid w:val="006F1B93"/>
    <w:rsid w:val="006F5ECB"/>
    <w:rsid w:val="006F72CA"/>
    <w:rsid w:val="00706A15"/>
    <w:rsid w:val="00720FB6"/>
    <w:rsid w:val="007351F1"/>
    <w:rsid w:val="007803BC"/>
    <w:rsid w:val="007A74C8"/>
    <w:rsid w:val="007B07A4"/>
    <w:rsid w:val="007B716D"/>
    <w:rsid w:val="007C4763"/>
    <w:rsid w:val="007F10ED"/>
    <w:rsid w:val="007F4F78"/>
    <w:rsid w:val="00801740"/>
    <w:rsid w:val="00831EAC"/>
    <w:rsid w:val="00866748"/>
    <w:rsid w:val="00870EEC"/>
    <w:rsid w:val="008B721A"/>
    <w:rsid w:val="008E798C"/>
    <w:rsid w:val="008F5355"/>
    <w:rsid w:val="00912332"/>
    <w:rsid w:val="00924496"/>
    <w:rsid w:val="00932F11"/>
    <w:rsid w:val="009500BD"/>
    <w:rsid w:val="00951B61"/>
    <w:rsid w:val="009541D4"/>
    <w:rsid w:val="009646B5"/>
    <w:rsid w:val="009740D5"/>
    <w:rsid w:val="009D73DF"/>
    <w:rsid w:val="009E790B"/>
    <w:rsid w:val="009F38D6"/>
    <w:rsid w:val="009F4091"/>
    <w:rsid w:val="009F4DC2"/>
    <w:rsid w:val="00A00031"/>
    <w:rsid w:val="00A01894"/>
    <w:rsid w:val="00A27DA3"/>
    <w:rsid w:val="00A43BFC"/>
    <w:rsid w:val="00A45DA2"/>
    <w:rsid w:val="00A6099D"/>
    <w:rsid w:val="00A751AE"/>
    <w:rsid w:val="00AA54D2"/>
    <w:rsid w:val="00AE016A"/>
    <w:rsid w:val="00AE0ADF"/>
    <w:rsid w:val="00AE54A9"/>
    <w:rsid w:val="00AE71CD"/>
    <w:rsid w:val="00AF360D"/>
    <w:rsid w:val="00B018E9"/>
    <w:rsid w:val="00B12607"/>
    <w:rsid w:val="00B16F6E"/>
    <w:rsid w:val="00B21818"/>
    <w:rsid w:val="00B23379"/>
    <w:rsid w:val="00B24D91"/>
    <w:rsid w:val="00B35B00"/>
    <w:rsid w:val="00B540B2"/>
    <w:rsid w:val="00B63209"/>
    <w:rsid w:val="00B64976"/>
    <w:rsid w:val="00B85E3D"/>
    <w:rsid w:val="00B90C5A"/>
    <w:rsid w:val="00BA4D8E"/>
    <w:rsid w:val="00BB0DCE"/>
    <w:rsid w:val="00BC1004"/>
    <w:rsid w:val="00BC4BEA"/>
    <w:rsid w:val="00BD579D"/>
    <w:rsid w:val="00BD607C"/>
    <w:rsid w:val="00BE607E"/>
    <w:rsid w:val="00C04C73"/>
    <w:rsid w:val="00C1219A"/>
    <w:rsid w:val="00C1430E"/>
    <w:rsid w:val="00C35B60"/>
    <w:rsid w:val="00C42416"/>
    <w:rsid w:val="00C536A9"/>
    <w:rsid w:val="00C55D8C"/>
    <w:rsid w:val="00C60A28"/>
    <w:rsid w:val="00C620E0"/>
    <w:rsid w:val="00C63142"/>
    <w:rsid w:val="00C83EC8"/>
    <w:rsid w:val="00C87F0C"/>
    <w:rsid w:val="00C91EDD"/>
    <w:rsid w:val="00C95DC0"/>
    <w:rsid w:val="00CB5E2E"/>
    <w:rsid w:val="00CE3205"/>
    <w:rsid w:val="00CE4880"/>
    <w:rsid w:val="00D30283"/>
    <w:rsid w:val="00D65C9F"/>
    <w:rsid w:val="00D85EC9"/>
    <w:rsid w:val="00DD6142"/>
    <w:rsid w:val="00DF2BDE"/>
    <w:rsid w:val="00DF30CC"/>
    <w:rsid w:val="00E21754"/>
    <w:rsid w:val="00E44798"/>
    <w:rsid w:val="00E543E0"/>
    <w:rsid w:val="00E90B6E"/>
    <w:rsid w:val="00EA52A8"/>
    <w:rsid w:val="00EA5AE8"/>
    <w:rsid w:val="00EA6896"/>
    <w:rsid w:val="00EB4E3D"/>
    <w:rsid w:val="00EB54A1"/>
    <w:rsid w:val="00EC7837"/>
    <w:rsid w:val="00EE3BB3"/>
    <w:rsid w:val="00EE6000"/>
    <w:rsid w:val="00F00C71"/>
    <w:rsid w:val="00F01DED"/>
    <w:rsid w:val="00F036A7"/>
    <w:rsid w:val="00F05483"/>
    <w:rsid w:val="00F07BA8"/>
    <w:rsid w:val="00F11FAD"/>
    <w:rsid w:val="00F17324"/>
    <w:rsid w:val="00F60EBD"/>
    <w:rsid w:val="00FC5F2B"/>
    <w:rsid w:val="00FC7726"/>
    <w:rsid w:val="00FD55A7"/>
    <w:rsid w:val="00FD6F3D"/>
    <w:rsid w:val="00FE40AE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0D947"/>
  <w15:docId w15:val="{28E142A2-625A-4634-8A4B-7B8B4254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basedOn w:val="Normln"/>
    <w:link w:val="TextpoznpodarouChar"/>
    <w:uiPriority w:val="99"/>
    <w:unhideWhenUsed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2D4F95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2D4F95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193C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93C19"/>
    <w:rPr>
      <w:color w:val="808080"/>
    </w:rPr>
  </w:style>
  <w:style w:type="paragraph" w:customStyle="1" w:styleId="Odstavec">
    <w:name w:val="Odstavec"/>
    <w:basedOn w:val="Zkladntext"/>
    <w:rsid w:val="00193C19"/>
    <w:pPr>
      <w:widowControl w:val="0"/>
      <w:tabs>
        <w:tab w:val="clear" w:pos="5790"/>
      </w:tabs>
      <w:spacing w:before="0" w:after="115" w:line="288" w:lineRule="auto"/>
      <w:ind w:firstLine="480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93C19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3C19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C64E93D70664560AA2476CC40E1B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CE342-323F-4212-9B18-A0FB296FC0A3}"/>
      </w:docPartPr>
      <w:docPartBody>
        <w:p w:rsidR="00FC742C" w:rsidRDefault="00EF2B6D" w:rsidP="00EF2B6D">
          <w:pPr>
            <w:pStyle w:val="EC64E93D70664560AA2476CC40E1B878"/>
          </w:pPr>
          <w:r w:rsidRPr="00821DA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6D"/>
    <w:rsid w:val="00007310"/>
    <w:rsid w:val="00335284"/>
    <w:rsid w:val="005369FB"/>
    <w:rsid w:val="0071738C"/>
    <w:rsid w:val="007D7BFD"/>
    <w:rsid w:val="00812C19"/>
    <w:rsid w:val="00820F3B"/>
    <w:rsid w:val="00B6666B"/>
    <w:rsid w:val="00D556A0"/>
    <w:rsid w:val="00EF2B6D"/>
    <w:rsid w:val="00F0224D"/>
    <w:rsid w:val="00FC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2B6D"/>
    <w:rPr>
      <w:color w:val="808080"/>
    </w:rPr>
  </w:style>
  <w:style w:type="paragraph" w:customStyle="1" w:styleId="EC64E93D70664560AA2476CC40E1B878">
    <w:name w:val="EC64E93D70664560AA2476CC40E1B878"/>
    <w:rsid w:val="00EF2B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15OPMSMT0001-78-19981</_dlc_DocId>
    <_dlc_DocIdUrl xmlns="0104a4cd-1400-468e-be1b-c7aad71d7d5a">
      <Url>https://op.msmt.cz/_layouts/15/DocIdRedir.aspx?ID=15OPMSMT0001-78-19981</Url>
      <Description>15OPMSMT0001-78-19981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A6B83B94A9AD4086EF024A4B2ABCA0" ma:contentTypeVersion="2" ma:contentTypeDescription="Vytvoří nový dokument" ma:contentTypeScope="" ma:versionID="ecd8cb4f1c86fe5fffb55aba212263c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e78262c49ac82559fb01b2039c05d41d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1C645B-8834-44F7-830E-52D1AC336F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C4962-66A7-419E-9D14-F2116D836E0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3F0FCA-03F5-4172-BE7D-DE1BF9C1198A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4.xml><?xml version="1.0" encoding="utf-8"?>
<ds:datastoreItem xmlns:ds="http://schemas.openxmlformats.org/officeDocument/2006/customXml" ds:itemID="{A8585669-D9E9-4EC8-BC7D-14808C5B34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F46C0C-7C97-4B06-8BA6-EA7D6F8EC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Csanková Jarmila</cp:lastModifiedBy>
  <cp:revision>101</cp:revision>
  <cp:lastPrinted>2022-03-15T15:20:00Z</cp:lastPrinted>
  <dcterms:created xsi:type="dcterms:W3CDTF">2023-04-26T07:41:00Z</dcterms:created>
  <dcterms:modified xsi:type="dcterms:W3CDTF">2023-09-19T11:05:00Z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0x0101006EA6B83B94A9AD4086EF024A4B2ABCA0</vt:lpwstr>
  </property>
  <property fmtid="{D5CDD505-2E9C-101B-9397-08002B2CF9AE}" pid="3" name="_dlc_DocIdItemGuid">
    <vt:lpwstr>0cd86f83-11ed-46f5-9ff5-cf984d8257ca</vt:lpwstr>
  </property>
  <property fmtid="{D5CDD505-2E9C-101B-9397-08002B2CF9AE}" pid="4" name="MSIP_Label_215ad6d0-798b-44f9-b3fd-112ad6275fb4_Enabled">
    <vt:lpwstr>true</vt:lpwstr>
  </property>
  <property fmtid="{D5CDD505-2E9C-101B-9397-08002B2CF9AE}" pid="5" name="MSIP_Label_215ad6d0-798b-44f9-b3fd-112ad6275fb4_SetDate">
    <vt:lpwstr>2023-05-11T13:10:29Z</vt:lpwstr>
  </property>
  <property fmtid="{D5CDD505-2E9C-101B-9397-08002B2CF9AE}" pid="6" name="MSIP_Label_215ad6d0-798b-44f9-b3fd-112ad6275fb4_Method">
    <vt:lpwstr>Standard</vt:lpwstr>
  </property>
  <property fmtid="{D5CDD505-2E9C-101B-9397-08002B2CF9AE}" pid="7" name="MSIP_Label_215ad6d0-798b-44f9-b3fd-112ad6275fb4_Name">
    <vt:lpwstr>Neveřejná informace (popis)</vt:lpwstr>
  </property>
  <property fmtid="{D5CDD505-2E9C-101B-9397-08002B2CF9AE}" pid="8" name="MSIP_Label_215ad6d0-798b-44f9-b3fd-112ad6275fb4_SiteId">
    <vt:lpwstr>39f24d0b-aa30-4551-8e81-43c77cf1000e</vt:lpwstr>
  </property>
  <property fmtid="{D5CDD505-2E9C-101B-9397-08002B2CF9AE}" pid="9" name="MSIP_Label_215ad6d0-798b-44f9-b3fd-112ad6275fb4_ActionId">
    <vt:lpwstr>bd49533a-a0c9-4572-aca2-40487d2c8774</vt:lpwstr>
  </property>
  <property fmtid="{D5CDD505-2E9C-101B-9397-08002B2CF9AE}" pid="10" name="MSIP_Label_215ad6d0-798b-44f9-b3fd-112ad6275fb4_ContentBits">
    <vt:lpwstr>2</vt:lpwstr>
  </property>
</Properties>
</file>